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78535C" w14:textId="77777777" w:rsidR="001165BA" w:rsidRPr="00F12A21" w:rsidRDefault="00311708" w:rsidP="001165BA">
      <w:pPr>
        <w:widowControl w:val="0"/>
        <w:autoSpaceDE w:val="0"/>
        <w:autoSpaceDN w:val="0"/>
        <w:adjustRightInd w:val="0"/>
        <w:rPr>
          <w:rFonts w:asciiTheme="majorHAnsi" w:hAnsiTheme="majorHAnsi" w:cs="Arial"/>
          <w:sz w:val="26"/>
          <w:szCs w:val="26"/>
        </w:rPr>
      </w:pPr>
      <w:r w:rsidRPr="00F12A21">
        <w:rPr>
          <w:rFonts w:asciiTheme="majorHAnsi" w:hAnsiTheme="majorHAnsi" w:cs="Arial"/>
          <w:b/>
          <w:bCs/>
          <w:noProof/>
          <w:sz w:val="26"/>
          <w:szCs w:val="26"/>
        </w:rPr>
        <mc:AlternateContent>
          <mc:Choice Requires="wps">
            <w:drawing>
              <wp:anchor distT="0" distB="0" distL="114300" distR="114300" simplePos="0" relativeHeight="251659264" behindDoc="0" locked="0" layoutInCell="1" allowOverlap="1" wp14:anchorId="08D72591" wp14:editId="1DA408AA">
                <wp:simplePos x="0" y="0"/>
                <wp:positionH relativeFrom="column">
                  <wp:posOffset>1276350</wp:posOffset>
                </wp:positionH>
                <wp:positionV relativeFrom="paragraph">
                  <wp:posOffset>0</wp:posOffset>
                </wp:positionV>
                <wp:extent cx="428625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862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796399C" w14:textId="29378AD6" w:rsidR="008815D9" w:rsidRPr="00114AC6" w:rsidRDefault="008815D9" w:rsidP="00216188">
                            <w:pPr>
                              <w:widowControl w:val="0"/>
                              <w:autoSpaceDE w:val="0"/>
                              <w:autoSpaceDN w:val="0"/>
                              <w:adjustRightInd w:val="0"/>
                              <w:ind w:right="-468"/>
                              <w:rPr>
                                <w:rFonts w:asciiTheme="majorHAnsi" w:hAnsiTheme="majorHAnsi" w:cs="Arial"/>
                                <w:sz w:val="26"/>
                                <w:szCs w:val="26"/>
                              </w:rPr>
                            </w:pPr>
                            <w:r w:rsidRPr="00114AC6">
                              <w:rPr>
                                <w:rFonts w:asciiTheme="majorHAnsi" w:hAnsiTheme="majorHAnsi" w:cs="Arial"/>
                                <w:b/>
                                <w:bCs/>
                                <w:sz w:val="26"/>
                                <w:szCs w:val="26"/>
                              </w:rPr>
                              <w:t xml:space="preserve">Postdoctoral Position </w:t>
                            </w:r>
                            <w:r w:rsidR="00600B45">
                              <w:rPr>
                                <w:rFonts w:asciiTheme="majorHAnsi" w:hAnsiTheme="majorHAnsi" w:cs="Arial"/>
                                <w:b/>
                                <w:bCs/>
                                <w:sz w:val="26"/>
                                <w:szCs w:val="26"/>
                              </w:rPr>
                              <w:t>in Experimental Nuclear Physics</w:t>
                            </w:r>
                          </w:p>
                          <w:p w14:paraId="592D0B29" w14:textId="77777777" w:rsidR="008815D9" w:rsidRDefault="008815D9" w:rsidP="00311708">
                            <w:pPr>
                              <w:ind w:right="-4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8D72591" id="_x0000_t202" coordsize="21600,21600" o:spt="202" path="m,l,21600r21600,l21600,xe">
                <v:stroke joinstyle="miter"/>
                <v:path gradientshapeok="t" o:connecttype="rect"/>
              </v:shapetype>
              <v:shape id="Text Box 2" o:spid="_x0000_s1026" type="#_x0000_t202" style="position:absolute;margin-left:100.5pt;margin-top:0;width:33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" filled="f" stroked="f">
                <v:textbox>
                  <w:txbxContent>
                    <w:p w14:paraId="7796399C" w14:textId="29378AD6" w:rsidR="008815D9" w:rsidRPr="00114AC6" w:rsidRDefault="008815D9" w:rsidP="00216188">
                      <w:pPr>
                        <w:widowControl w:val="0"/>
                        <w:autoSpaceDE w:val="0"/>
                        <w:autoSpaceDN w:val="0"/>
                        <w:adjustRightInd w:val="0"/>
                        <w:ind w:right="-468"/>
                        <w:rPr>
                          <w:rFonts w:asciiTheme="majorHAnsi" w:hAnsiTheme="majorHAnsi" w:cs="Arial"/>
                          <w:sz w:val="26"/>
                          <w:szCs w:val="26"/>
                        </w:rPr>
                      </w:pPr>
                      <w:r w:rsidRPr="00114AC6">
                        <w:rPr>
                          <w:rFonts w:asciiTheme="majorHAnsi" w:hAnsiTheme="majorHAnsi" w:cs="Arial"/>
                          <w:b/>
                          <w:bCs/>
                          <w:sz w:val="26"/>
                          <w:szCs w:val="26"/>
                        </w:rPr>
                        <w:t xml:space="preserve">Postdoctoral Position </w:t>
                      </w:r>
                      <w:r w:rsidR="00600B45">
                        <w:rPr>
                          <w:rFonts w:asciiTheme="majorHAnsi" w:hAnsiTheme="majorHAnsi" w:cs="Arial"/>
                          <w:b/>
                          <w:bCs/>
                          <w:sz w:val="26"/>
                          <w:szCs w:val="26"/>
                        </w:rPr>
                        <w:t>in Experimental Nuclear Physics</w:t>
                      </w:r>
                    </w:p>
                    <w:p w14:paraId="592D0B29" w14:textId="77777777" w:rsidR="008815D9" w:rsidRDefault="008815D9" w:rsidP="00311708">
                      <w:pPr>
                        <w:ind w:right="-468"/>
                      </w:pPr>
                    </w:p>
                  </w:txbxContent>
                </v:textbox>
                <w10:wrap type="square"/>
              </v:shape>
            </w:pict>
          </mc:Fallback>
        </mc:AlternateContent>
      </w:r>
      <w:r w:rsidRPr="00F12A21">
        <w:rPr>
          <w:rFonts w:asciiTheme="majorHAnsi" w:hAnsiTheme="majorHAnsi" w:cs="Arial"/>
          <w:b/>
          <w:bCs/>
          <w:noProof/>
          <w:sz w:val="26"/>
          <w:szCs w:val="26"/>
        </w:rPr>
        <w:drawing>
          <wp:inline distT="0" distB="0" distL="0" distR="0" wp14:anchorId="777B91F0" wp14:editId="5A9A96C0">
            <wp:extent cx="1050824"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987" cy="800224"/>
                    </a:xfrm>
                    <a:prstGeom prst="rect">
                      <a:avLst/>
                    </a:prstGeom>
                    <a:noFill/>
                    <a:ln>
                      <a:noFill/>
                    </a:ln>
                  </pic:spPr>
                </pic:pic>
              </a:graphicData>
            </a:graphic>
          </wp:inline>
        </w:drawing>
      </w:r>
      <w:r w:rsidRPr="00F12A21">
        <w:rPr>
          <w:rFonts w:asciiTheme="majorHAnsi" w:hAnsiTheme="majorHAnsi" w:cs="Arial"/>
          <w:b/>
          <w:bCs/>
          <w:sz w:val="26"/>
          <w:szCs w:val="26"/>
        </w:rPr>
        <w:tab/>
      </w:r>
      <w:r w:rsidR="001165BA" w:rsidRPr="00F12A21">
        <w:rPr>
          <w:rFonts w:asciiTheme="majorHAnsi" w:hAnsiTheme="majorHAnsi" w:cs="Arial"/>
          <w:sz w:val="26"/>
          <w:szCs w:val="26"/>
        </w:rPr>
        <w:t> </w:t>
      </w:r>
    </w:p>
    <w:p w14:paraId="6622BF52" w14:textId="77777777" w:rsidR="00311708" w:rsidRPr="00F12A21" w:rsidRDefault="00311708" w:rsidP="00311708">
      <w:pPr>
        <w:widowControl w:val="0"/>
        <w:autoSpaceDE w:val="0"/>
        <w:autoSpaceDN w:val="0"/>
        <w:adjustRightInd w:val="0"/>
        <w:jc w:val="both"/>
        <w:rPr>
          <w:rFonts w:asciiTheme="majorHAnsi" w:hAnsiTheme="majorHAnsi" w:cs="Arial"/>
        </w:rPr>
      </w:pPr>
    </w:p>
    <w:p w14:paraId="6F994C59" w14:textId="6D8B6BE4" w:rsidR="00996F75" w:rsidRPr="00F12A21" w:rsidRDefault="001547A7" w:rsidP="00114AC6">
      <w:pPr>
        <w:jc w:val="both"/>
        <w:rPr>
          <w:rFonts w:asciiTheme="majorHAnsi" w:hAnsiTheme="majorHAnsi"/>
        </w:rPr>
      </w:pPr>
      <w:r w:rsidRPr="00F12A21">
        <w:rPr>
          <w:rFonts w:asciiTheme="majorHAnsi" w:eastAsia="Times New Roman" w:hAnsiTheme="majorHAnsi" w:cs="Arial"/>
          <w:color w:val="000000"/>
          <w:shd w:val="clear" w:color="auto" w:fill="FFFFFF"/>
        </w:rPr>
        <w:t xml:space="preserve">The </w:t>
      </w:r>
      <w:r w:rsidR="0001723B" w:rsidRPr="00F12A21">
        <w:rPr>
          <w:rFonts w:asciiTheme="majorHAnsi" w:eastAsia="Times New Roman" w:hAnsiTheme="majorHAnsi" w:cs="Arial"/>
          <w:color w:val="000000"/>
          <w:shd w:val="clear" w:color="auto" w:fill="FFFFFF"/>
        </w:rPr>
        <w:t>Heavy Element Nuclear and Radiochemistry Group</w:t>
      </w:r>
      <w:r w:rsidRPr="00F12A21">
        <w:rPr>
          <w:rFonts w:asciiTheme="majorHAnsi" w:eastAsia="Times New Roman" w:hAnsiTheme="majorHAnsi" w:cs="Arial"/>
          <w:color w:val="000000"/>
          <w:shd w:val="clear" w:color="auto" w:fill="FFFFFF"/>
        </w:rPr>
        <w:t xml:space="preserve"> in the Nuclear Science Division at Lawrence Berkeley National Laboratory </w:t>
      </w:r>
      <w:proofErr w:type="gramStart"/>
      <w:r w:rsidRPr="00F12A21">
        <w:rPr>
          <w:rFonts w:asciiTheme="majorHAnsi" w:eastAsia="Times New Roman" w:hAnsiTheme="majorHAnsi" w:cs="Arial"/>
          <w:color w:val="000000"/>
          <w:shd w:val="clear" w:color="auto" w:fill="FFFFFF"/>
        </w:rPr>
        <w:t>seeks</w:t>
      </w:r>
      <w:proofErr w:type="gramEnd"/>
      <w:r w:rsidRPr="00F12A21">
        <w:rPr>
          <w:rFonts w:asciiTheme="majorHAnsi" w:eastAsia="Times New Roman" w:hAnsiTheme="majorHAnsi" w:cs="Arial"/>
          <w:color w:val="000000"/>
          <w:shd w:val="clear" w:color="auto" w:fill="FFFFFF"/>
        </w:rPr>
        <w:t xml:space="preserve"> an outstanding postdoctoral scientist</w:t>
      </w:r>
      <w:r w:rsidR="00996F75" w:rsidRPr="00F12A21">
        <w:rPr>
          <w:rFonts w:asciiTheme="majorHAnsi" w:eastAsia="Times New Roman" w:hAnsiTheme="majorHAnsi" w:cs="Arial"/>
          <w:color w:val="000000"/>
          <w:shd w:val="clear" w:color="auto" w:fill="FFFFFF"/>
        </w:rPr>
        <w:t>s</w:t>
      </w:r>
      <w:r w:rsidRPr="00F12A21">
        <w:rPr>
          <w:rFonts w:asciiTheme="majorHAnsi" w:eastAsia="Times New Roman" w:hAnsiTheme="majorHAnsi" w:cs="Arial"/>
          <w:color w:val="000000"/>
          <w:shd w:val="clear" w:color="auto" w:fill="FFFFFF"/>
        </w:rPr>
        <w:t xml:space="preserve"> to </w:t>
      </w:r>
      <w:r w:rsidR="0001723B" w:rsidRPr="00F12A21">
        <w:rPr>
          <w:rFonts w:asciiTheme="majorHAnsi" w:hAnsiTheme="majorHAnsi"/>
        </w:rPr>
        <w:t xml:space="preserve">conduct research exploring the nuclear and chemical properties of the heaviest elements. </w:t>
      </w:r>
      <w:r w:rsidR="00996F75" w:rsidRPr="00F12A21">
        <w:rPr>
          <w:rFonts w:asciiTheme="majorHAnsi" w:hAnsiTheme="majorHAnsi"/>
        </w:rPr>
        <w:t>Up to two positions will be available beginning in summer 2016</w:t>
      </w:r>
      <w:r w:rsidR="002C0144" w:rsidRPr="00F12A21">
        <w:rPr>
          <w:rFonts w:asciiTheme="majorHAnsi" w:hAnsiTheme="majorHAnsi"/>
        </w:rPr>
        <w:t xml:space="preserve"> in ion trapping and/or decay spectroscopy</w:t>
      </w:r>
      <w:r w:rsidR="00996F75" w:rsidRPr="00F12A21">
        <w:rPr>
          <w:rFonts w:asciiTheme="majorHAnsi" w:hAnsiTheme="majorHAnsi"/>
        </w:rPr>
        <w:t>.</w:t>
      </w:r>
    </w:p>
    <w:p w14:paraId="6EFDF4AC" w14:textId="1FA057BB" w:rsidR="00996F75" w:rsidRPr="00F12A21" w:rsidRDefault="00996F75" w:rsidP="00114AC6">
      <w:pPr>
        <w:jc w:val="both"/>
        <w:rPr>
          <w:rFonts w:asciiTheme="majorHAnsi" w:hAnsiTheme="majorHAnsi"/>
        </w:rPr>
      </w:pPr>
    </w:p>
    <w:p w14:paraId="6552747A" w14:textId="3D14D42D" w:rsidR="00996F75" w:rsidRPr="00F12A21" w:rsidRDefault="002C0144" w:rsidP="00114AC6">
      <w:pPr>
        <w:jc w:val="both"/>
        <w:rPr>
          <w:rFonts w:asciiTheme="majorHAnsi" w:hAnsiTheme="majorHAnsi"/>
        </w:rPr>
      </w:pPr>
      <w:r w:rsidRPr="00F12A21">
        <w:rPr>
          <w:rFonts w:asciiTheme="majorHAnsi" w:hAnsiTheme="majorHAnsi"/>
        </w:rPr>
        <w:t>A</w:t>
      </w:r>
      <w:r w:rsidR="00996F75" w:rsidRPr="00F12A21">
        <w:rPr>
          <w:rFonts w:asciiTheme="majorHAnsi" w:hAnsiTheme="majorHAnsi"/>
        </w:rPr>
        <w:t xml:space="preserve"> successful ion trapping candidate</w:t>
      </w:r>
      <w:r w:rsidR="00674AF5" w:rsidRPr="00F12A21">
        <w:rPr>
          <w:rFonts w:asciiTheme="majorHAnsi" w:hAnsiTheme="majorHAnsi"/>
        </w:rPr>
        <w:t xml:space="preserve"> will</w:t>
      </w:r>
      <w:r w:rsidR="00996F75" w:rsidRPr="00F12A21">
        <w:rPr>
          <w:rFonts w:asciiTheme="majorHAnsi" w:hAnsiTheme="majorHAnsi"/>
        </w:rPr>
        <w:t xml:space="preserve"> </w:t>
      </w:r>
      <w:r w:rsidR="005F2618" w:rsidRPr="00F12A21">
        <w:rPr>
          <w:rFonts w:asciiTheme="majorHAnsi" w:hAnsiTheme="majorHAnsi"/>
        </w:rPr>
        <w:t>lead the LBNL effort to commission, operate and perform experiments with the LBNL gas catcher and RFQ traps and design/construct a new high precision mass analyzer. An applicant is expected to have demonstrated experience with</w:t>
      </w:r>
      <w:r w:rsidR="000B1BB7" w:rsidRPr="00F12A21">
        <w:rPr>
          <w:rFonts w:asciiTheme="majorHAnsi" w:hAnsiTheme="majorHAnsi"/>
        </w:rPr>
        <w:t xml:space="preserve"> ion trapping,</w:t>
      </w:r>
      <w:r w:rsidR="005F2618" w:rsidRPr="00F12A21">
        <w:rPr>
          <w:rFonts w:asciiTheme="majorHAnsi" w:hAnsiTheme="majorHAnsi"/>
        </w:rPr>
        <w:t xml:space="preserve"> ion optics simulations</w:t>
      </w:r>
      <w:r w:rsidR="000B1BB7" w:rsidRPr="00F12A21">
        <w:rPr>
          <w:rFonts w:asciiTheme="majorHAnsi" w:hAnsiTheme="majorHAnsi"/>
        </w:rPr>
        <w:t>, computer programming and data analysis.</w:t>
      </w:r>
    </w:p>
    <w:p w14:paraId="5CEAE421" w14:textId="3A3EA872" w:rsidR="00996F75" w:rsidRPr="00F12A21" w:rsidRDefault="00996F75" w:rsidP="00114AC6">
      <w:pPr>
        <w:jc w:val="both"/>
        <w:rPr>
          <w:rFonts w:asciiTheme="majorHAnsi" w:hAnsiTheme="majorHAnsi"/>
        </w:rPr>
      </w:pPr>
    </w:p>
    <w:p w14:paraId="10D0EAD1" w14:textId="6336D2EE" w:rsidR="00996F75" w:rsidRPr="00F12A21" w:rsidRDefault="002C0144" w:rsidP="00114AC6">
      <w:pPr>
        <w:jc w:val="both"/>
        <w:rPr>
          <w:rFonts w:asciiTheme="majorHAnsi" w:hAnsiTheme="majorHAnsi"/>
        </w:rPr>
      </w:pPr>
      <w:r w:rsidRPr="00F12A21">
        <w:rPr>
          <w:rFonts w:asciiTheme="majorHAnsi" w:hAnsiTheme="majorHAnsi"/>
        </w:rPr>
        <w:t xml:space="preserve">A successful spectroscopy candidate will lead the LBNL effort to design, construct and commission a new focal plane detector for the FIONA mass analyzer and to perform </w:t>
      </w:r>
      <w:proofErr w:type="spellStart"/>
      <w:r w:rsidRPr="00F12A21">
        <w:rPr>
          <w:rFonts w:asciiTheme="majorHAnsi" w:hAnsiTheme="majorHAnsi"/>
        </w:rPr>
        <w:t>superheavy</w:t>
      </w:r>
      <w:proofErr w:type="spellEnd"/>
      <w:r w:rsidRPr="00F12A21">
        <w:rPr>
          <w:rFonts w:asciiTheme="majorHAnsi" w:hAnsiTheme="majorHAnsi"/>
        </w:rPr>
        <w:t xml:space="preserve"> element spectroscopy experiments at FIONA. </w:t>
      </w:r>
      <w:r w:rsidR="005F2618" w:rsidRPr="00F12A21">
        <w:rPr>
          <w:rFonts w:asciiTheme="majorHAnsi" w:hAnsiTheme="majorHAnsi"/>
        </w:rPr>
        <w:t xml:space="preserve">An </w:t>
      </w:r>
      <w:r w:rsidR="00573D41" w:rsidRPr="00F12A21">
        <w:rPr>
          <w:rFonts w:asciiTheme="majorHAnsi" w:hAnsiTheme="majorHAnsi"/>
        </w:rPr>
        <w:t xml:space="preserve">applicant is expected to have demonstrated </w:t>
      </w:r>
      <w:r w:rsidR="005F2618" w:rsidRPr="00F12A21">
        <w:rPr>
          <w:rFonts w:asciiTheme="majorHAnsi" w:hAnsiTheme="majorHAnsi"/>
        </w:rPr>
        <w:t xml:space="preserve">experience with computer programming, data analysis, </w:t>
      </w:r>
      <w:r w:rsidR="00FC720B" w:rsidRPr="00F12A21">
        <w:rPr>
          <w:rFonts w:asciiTheme="majorHAnsi" w:hAnsiTheme="majorHAnsi"/>
        </w:rPr>
        <w:t xml:space="preserve">Geant4 simulations </w:t>
      </w:r>
      <w:r w:rsidR="000B1BB7" w:rsidRPr="00F12A21">
        <w:rPr>
          <w:rFonts w:asciiTheme="majorHAnsi" w:hAnsiTheme="majorHAnsi"/>
        </w:rPr>
        <w:t>and decay spectroscopy experiments.</w:t>
      </w:r>
    </w:p>
    <w:p w14:paraId="5CC14596" w14:textId="77777777" w:rsidR="00996F75" w:rsidRPr="00F12A21" w:rsidRDefault="00996F75" w:rsidP="00114AC6">
      <w:pPr>
        <w:jc w:val="both"/>
        <w:rPr>
          <w:rFonts w:asciiTheme="majorHAnsi" w:hAnsiTheme="majorHAnsi"/>
        </w:rPr>
      </w:pPr>
    </w:p>
    <w:p w14:paraId="2A5240C5" w14:textId="77777777" w:rsidR="00311708" w:rsidRPr="00F12A21" w:rsidRDefault="009C71FF" w:rsidP="00114AC6">
      <w:pPr>
        <w:widowControl w:val="0"/>
        <w:autoSpaceDE w:val="0"/>
        <w:autoSpaceDN w:val="0"/>
        <w:adjustRightInd w:val="0"/>
        <w:jc w:val="both"/>
        <w:rPr>
          <w:rFonts w:asciiTheme="majorHAnsi" w:hAnsiTheme="majorHAnsi" w:cs="Arial"/>
        </w:rPr>
      </w:pPr>
      <w:r w:rsidRPr="00F12A21">
        <w:rPr>
          <w:rFonts w:asciiTheme="majorHAnsi" w:hAnsiTheme="majorHAnsi" w:cs="Arial"/>
        </w:rPr>
        <w:t>Formal applications must be made online</w:t>
      </w:r>
      <w:r w:rsidR="00311708" w:rsidRPr="00F12A21">
        <w:rPr>
          <w:rFonts w:asciiTheme="majorHAnsi" w:hAnsiTheme="majorHAnsi" w:cs="Arial"/>
        </w:rPr>
        <w:t xml:space="preserve"> at:</w:t>
      </w:r>
    </w:p>
    <w:p w14:paraId="308B822F" w14:textId="77777777" w:rsidR="00311708" w:rsidRPr="00F12A21" w:rsidRDefault="00311708" w:rsidP="00114AC6">
      <w:pPr>
        <w:widowControl w:val="0"/>
        <w:autoSpaceDE w:val="0"/>
        <w:autoSpaceDN w:val="0"/>
        <w:adjustRightInd w:val="0"/>
        <w:jc w:val="both"/>
        <w:rPr>
          <w:rFonts w:asciiTheme="majorHAnsi" w:hAnsiTheme="majorHAnsi" w:cs="Arial"/>
        </w:rPr>
      </w:pPr>
    </w:p>
    <w:p w14:paraId="7F772C2B" w14:textId="0F787EB9" w:rsidR="001547A7" w:rsidRPr="00F12A21" w:rsidRDefault="003D141B" w:rsidP="00114AC6">
      <w:pPr>
        <w:widowControl w:val="0"/>
        <w:autoSpaceDE w:val="0"/>
        <w:autoSpaceDN w:val="0"/>
        <w:adjustRightInd w:val="0"/>
        <w:jc w:val="both"/>
        <w:rPr>
          <w:rFonts w:asciiTheme="majorHAnsi" w:hAnsiTheme="majorHAnsi"/>
        </w:rPr>
      </w:pPr>
      <w:hyperlink r:id="rId6" w:history="1">
        <w:r w:rsidR="0038166F" w:rsidRPr="00F12A21">
          <w:rPr>
            <w:rStyle w:val="Hyperlink"/>
            <w:rFonts w:asciiTheme="majorHAnsi" w:hAnsiTheme="majorHAnsi" w:cs="Arial"/>
            <w:shd w:val="clear" w:color="auto" w:fill="FFFFFF"/>
          </w:rPr>
          <w:t>https://lbl.taleo.net/careersection/2/jobdetail.ftl?lang=en&amp;job=82259</w:t>
        </w:r>
      </w:hyperlink>
    </w:p>
    <w:p w14:paraId="02A62D5F" w14:textId="77777777" w:rsidR="0038166F" w:rsidRPr="00F12A21" w:rsidRDefault="0038166F" w:rsidP="00114AC6">
      <w:pPr>
        <w:widowControl w:val="0"/>
        <w:autoSpaceDE w:val="0"/>
        <w:autoSpaceDN w:val="0"/>
        <w:adjustRightInd w:val="0"/>
        <w:jc w:val="both"/>
        <w:rPr>
          <w:rFonts w:asciiTheme="majorHAnsi" w:hAnsiTheme="majorHAnsi" w:cs="Arial"/>
        </w:rPr>
      </w:pPr>
    </w:p>
    <w:p w14:paraId="3B65DE68" w14:textId="311DC692" w:rsidR="00F5247D" w:rsidRPr="00F12A21" w:rsidRDefault="00F5247D" w:rsidP="00996F75">
      <w:pPr>
        <w:widowControl w:val="0"/>
        <w:autoSpaceDE w:val="0"/>
        <w:autoSpaceDN w:val="0"/>
        <w:adjustRightInd w:val="0"/>
        <w:jc w:val="both"/>
        <w:rPr>
          <w:rFonts w:asciiTheme="majorHAnsi" w:hAnsiTheme="majorHAnsi" w:cs="Arial"/>
        </w:rPr>
      </w:pPr>
      <w:r w:rsidRPr="00F12A21">
        <w:rPr>
          <w:rFonts w:asciiTheme="majorHAnsi" w:hAnsiTheme="majorHAnsi" w:cs="Arial"/>
        </w:rPr>
        <w:t>Applicants are expected to hold a recent Ph.D. in Experimental Nuclear Physics, Chemistry, Engineering or a related field.</w:t>
      </w:r>
    </w:p>
    <w:p w14:paraId="5E57940C" w14:textId="77777777" w:rsidR="00996F75" w:rsidRPr="00F12A21" w:rsidRDefault="00996F75" w:rsidP="00996F75">
      <w:pPr>
        <w:widowControl w:val="0"/>
        <w:autoSpaceDE w:val="0"/>
        <w:autoSpaceDN w:val="0"/>
        <w:adjustRightInd w:val="0"/>
        <w:jc w:val="both"/>
        <w:rPr>
          <w:rFonts w:asciiTheme="majorHAnsi" w:hAnsiTheme="majorHAnsi" w:cs="Arial"/>
        </w:rPr>
      </w:pPr>
    </w:p>
    <w:p w14:paraId="7BF81741" w14:textId="449C7CF3" w:rsidR="00311708" w:rsidRPr="00F12A21" w:rsidRDefault="00F12A21" w:rsidP="00114AC6">
      <w:pPr>
        <w:widowControl w:val="0"/>
        <w:autoSpaceDE w:val="0"/>
        <w:autoSpaceDN w:val="0"/>
        <w:adjustRightInd w:val="0"/>
        <w:jc w:val="both"/>
        <w:rPr>
          <w:rFonts w:asciiTheme="majorHAnsi" w:hAnsiTheme="majorHAnsi" w:cs="Arial"/>
          <w:color w:val="000000"/>
          <w:shd w:val="clear" w:color="auto" w:fill="FFFFFF"/>
        </w:rPr>
      </w:pPr>
      <w:r w:rsidRPr="00F12A21">
        <w:rPr>
          <w:rFonts w:asciiTheme="majorHAnsi" w:hAnsiTheme="majorHAnsi" w:cs="Arial"/>
          <w:color w:val="000000"/>
          <w:shd w:val="clear" w:color="auto" w:fill="FFFFFF"/>
        </w:rPr>
        <w:t>This is a one-year postdoctoral appointment with the possibility of renewal based upon satisfactory job performance, continuing availability of funds and ongoing operational needs. You must have less than four years paid postdoctoral experience. Salary for Postdoctoral positions depends on years of experience post-degree.</w:t>
      </w:r>
    </w:p>
    <w:p w14:paraId="427250B7" w14:textId="77777777" w:rsidR="00F12A21" w:rsidRPr="00F12A21" w:rsidRDefault="00F12A21" w:rsidP="00114AC6">
      <w:pPr>
        <w:widowControl w:val="0"/>
        <w:autoSpaceDE w:val="0"/>
        <w:autoSpaceDN w:val="0"/>
        <w:adjustRightInd w:val="0"/>
        <w:jc w:val="both"/>
        <w:rPr>
          <w:rFonts w:asciiTheme="majorHAnsi" w:hAnsiTheme="majorHAnsi" w:cs="Arial"/>
        </w:rPr>
      </w:pPr>
    </w:p>
    <w:p w14:paraId="77A1107F" w14:textId="307132E5" w:rsidR="00311708" w:rsidRPr="00F12A21" w:rsidRDefault="00311708" w:rsidP="00114AC6">
      <w:pPr>
        <w:widowControl w:val="0"/>
        <w:autoSpaceDE w:val="0"/>
        <w:autoSpaceDN w:val="0"/>
        <w:adjustRightInd w:val="0"/>
        <w:jc w:val="both"/>
        <w:rPr>
          <w:rFonts w:asciiTheme="majorHAnsi" w:hAnsiTheme="majorHAnsi" w:cs="Arial"/>
        </w:rPr>
      </w:pPr>
      <w:r w:rsidRPr="00F12A21">
        <w:rPr>
          <w:rFonts w:asciiTheme="majorHAnsi" w:hAnsiTheme="majorHAnsi" w:cs="Arial"/>
        </w:rPr>
        <w:t xml:space="preserve">Informal enquiries </w:t>
      </w:r>
      <w:r w:rsidR="00162C04">
        <w:rPr>
          <w:rFonts w:asciiTheme="majorHAnsi" w:hAnsiTheme="majorHAnsi" w:cs="Arial"/>
        </w:rPr>
        <w:t>may</w:t>
      </w:r>
      <w:r w:rsidRPr="00F12A21">
        <w:rPr>
          <w:rFonts w:asciiTheme="majorHAnsi" w:hAnsiTheme="majorHAnsi" w:cs="Arial"/>
        </w:rPr>
        <w:t xml:space="preserve"> be sent to:</w:t>
      </w:r>
    </w:p>
    <w:p w14:paraId="7902C9F3" w14:textId="77777777" w:rsidR="00311708" w:rsidRPr="00F12A21" w:rsidRDefault="00311708" w:rsidP="00114AC6">
      <w:pPr>
        <w:widowControl w:val="0"/>
        <w:autoSpaceDE w:val="0"/>
        <w:autoSpaceDN w:val="0"/>
        <w:adjustRightInd w:val="0"/>
        <w:jc w:val="both"/>
        <w:rPr>
          <w:rFonts w:asciiTheme="majorHAnsi" w:hAnsiTheme="majorHAnsi" w:cs="Arial"/>
        </w:rPr>
      </w:pPr>
    </w:p>
    <w:p w14:paraId="7B0A6C2E" w14:textId="49FC0A4B" w:rsidR="00311708" w:rsidRPr="00F12A21" w:rsidRDefault="00114AC6" w:rsidP="00114AC6">
      <w:pPr>
        <w:widowControl w:val="0"/>
        <w:autoSpaceDE w:val="0"/>
        <w:autoSpaceDN w:val="0"/>
        <w:adjustRightInd w:val="0"/>
        <w:jc w:val="both"/>
        <w:rPr>
          <w:rFonts w:asciiTheme="majorHAnsi" w:hAnsiTheme="majorHAnsi" w:cs="Helvetica"/>
        </w:rPr>
      </w:pPr>
      <w:r w:rsidRPr="00F12A21">
        <w:rPr>
          <w:rFonts w:asciiTheme="majorHAnsi" w:hAnsiTheme="majorHAnsi" w:cs="Helvetica"/>
        </w:rPr>
        <w:t>Jacklyn M. Gates</w:t>
      </w:r>
    </w:p>
    <w:p w14:paraId="59E5191F" w14:textId="77777777" w:rsidR="00311708" w:rsidRPr="00F12A21" w:rsidRDefault="00311708" w:rsidP="00114AC6">
      <w:pPr>
        <w:widowControl w:val="0"/>
        <w:autoSpaceDE w:val="0"/>
        <w:autoSpaceDN w:val="0"/>
        <w:adjustRightInd w:val="0"/>
        <w:jc w:val="both"/>
        <w:rPr>
          <w:rFonts w:asciiTheme="majorHAnsi" w:hAnsiTheme="majorHAnsi" w:cs="Helvetica"/>
        </w:rPr>
      </w:pPr>
      <w:r w:rsidRPr="00F12A21">
        <w:rPr>
          <w:rFonts w:asciiTheme="majorHAnsi" w:hAnsiTheme="majorHAnsi" w:cs="Helvetica"/>
        </w:rPr>
        <w:t>Nuclear Science Division 88R0192</w:t>
      </w:r>
    </w:p>
    <w:p w14:paraId="45019034" w14:textId="77777777" w:rsidR="00311708" w:rsidRPr="00F12A21" w:rsidRDefault="00311708" w:rsidP="00114AC6">
      <w:pPr>
        <w:widowControl w:val="0"/>
        <w:autoSpaceDE w:val="0"/>
        <w:autoSpaceDN w:val="0"/>
        <w:adjustRightInd w:val="0"/>
        <w:jc w:val="both"/>
        <w:rPr>
          <w:rFonts w:asciiTheme="majorHAnsi" w:hAnsiTheme="majorHAnsi" w:cs="Helvetica"/>
        </w:rPr>
      </w:pPr>
      <w:r w:rsidRPr="00F12A21">
        <w:rPr>
          <w:rFonts w:asciiTheme="majorHAnsi" w:hAnsiTheme="majorHAnsi" w:cs="Helvetica"/>
        </w:rPr>
        <w:t>Lawrence Berkeley National Laboratory</w:t>
      </w:r>
    </w:p>
    <w:p w14:paraId="680601D7" w14:textId="77777777" w:rsidR="00311708" w:rsidRPr="00F12A21" w:rsidRDefault="00311708" w:rsidP="00114AC6">
      <w:pPr>
        <w:widowControl w:val="0"/>
        <w:autoSpaceDE w:val="0"/>
        <w:autoSpaceDN w:val="0"/>
        <w:adjustRightInd w:val="0"/>
        <w:jc w:val="both"/>
        <w:rPr>
          <w:rFonts w:asciiTheme="majorHAnsi" w:hAnsiTheme="majorHAnsi" w:cs="Helvetica"/>
        </w:rPr>
      </w:pPr>
      <w:r w:rsidRPr="00F12A21">
        <w:rPr>
          <w:rFonts w:asciiTheme="majorHAnsi" w:hAnsiTheme="majorHAnsi" w:cs="Helvetica"/>
        </w:rPr>
        <w:t>Berkeley, CA 94720-8101</w:t>
      </w:r>
    </w:p>
    <w:p w14:paraId="498184F9" w14:textId="1A4699D4" w:rsidR="00485173" w:rsidRPr="00F12A21" w:rsidRDefault="00311708" w:rsidP="00114AC6">
      <w:pPr>
        <w:widowControl w:val="0"/>
        <w:autoSpaceDE w:val="0"/>
        <w:autoSpaceDN w:val="0"/>
        <w:adjustRightInd w:val="0"/>
        <w:jc w:val="both"/>
        <w:rPr>
          <w:rFonts w:asciiTheme="majorHAnsi" w:hAnsiTheme="majorHAnsi" w:cs="Arial"/>
        </w:rPr>
      </w:pPr>
      <w:proofErr w:type="gramStart"/>
      <w:r w:rsidRPr="00F12A21">
        <w:rPr>
          <w:rFonts w:asciiTheme="majorHAnsi" w:hAnsiTheme="majorHAnsi" w:cs="Helvetica"/>
        </w:rPr>
        <w:t>TEL:</w:t>
      </w:r>
      <w:proofErr w:type="gramEnd"/>
      <w:r w:rsidRPr="00F12A21">
        <w:rPr>
          <w:rFonts w:asciiTheme="majorHAnsi" w:hAnsiTheme="majorHAnsi" w:cs="Helvetica"/>
        </w:rPr>
        <w:t>(510)</w:t>
      </w:r>
      <w:r w:rsidR="001547A7" w:rsidRPr="00F12A21">
        <w:rPr>
          <w:rFonts w:asciiTheme="majorHAnsi" w:hAnsiTheme="majorHAnsi" w:cs="Helvetica"/>
        </w:rPr>
        <w:t xml:space="preserve"> 486-</w:t>
      </w:r>
      <w:r w:rsidR="00114AC6" w:rsidRPr="00F12A21">
        <w:rPr>
          <w:rFonts w:asciiTheme="majorHAnsi" w:hAnsiTheme="majorHAnsi" w:cs="Helvetica"/>
        </w:rPr>
        <w:t>7847</w:t>
      </w:r>
      <w:r w:rsidRPr="00F12A21">
        <w:rPr>
          <w:rFonts w:asciiTheme="majorHAnsi" w:hAnsiTheme="majorHAnsi" w:cs="Helvetica"/>
        </w:rPr>
        <w:t xml:space="preserve"> | email: </w:t>
      </w:r>
      <w:hyperlink r:id="rId7" w:history="1">
        <w:r w:rsidR="00114AC6" w:rsidRPr="00F12A21">
          <w:rPr>
            <w:rStyle w:val="Hyperlink"/>
            <w:rFonts w:asciiTheme="majorHAnsi" w:hAnsiTheme="majorHAnsi" w:cs="Helvetica"/>
          </w:rPr>
          <w:t>jmgates@lbl.gov</w:t>
        </w:r>
      </w:hyperlink>
    </w:p>
    <w:sectPr w:rsidR="00485173" w:rsidRPr="00F12A21" w:rsidSect="001813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BA"/>
    <w:rsid w:val="0001723B"/>
    <w:rsid w:val="000B1BB7"/>
    <w:rsid w:val="001144E0"/>
    <w:rsid w:val="00114AC6"/>
    <w:rsid w:val="001165BA"/>
    <w:rsid w:val="001547A7"/>
    <w:rsid w:val="00162C04"/>
    <w:rsid w:val="00181397"/>
    <w:rsid w:val="001C50F4"/>
    <w:rsid w:val="00216188"/>
    <w:rsid w:val="002C0144"/>
    <w:rsid w:val="002D216C"/>
    <w:rsid w:val="00311708"/>
    <w:rsid w:val="0038166F"/>
    <w:rsid w:val="00390D9B"/>
    <w:rsid w:val="003C29AE"/>
    <w:rsid w:val="003D141B"/>
    <w:rsid w:val="00485173"/>
    <w:rsid w:val="004F76D8"/>
    <w:rsid w:val="00573D41"/>
    <w:rsid w:val="005F2618"/>
    <w:rsid w:val="00600B45"/>
    <w:rsid w:val="006037E6"/>
    <w:rsid w:val="00612295"/>
    <w:rsid w:val="00674AF5"/>
    <w:rsid w:val="00746350"/>
    <w:rsid w:val="008815D9"/>
    <w:rsid w:val="00893679"/>
    <w:rsid w:val="00996F75"/>
    <w:rsid w:val="009C71FF"/>
    <w:rsid w:val="00A16FDE"/>
    <w:rsid w:val="00AF7734"/>
    <w:rsid w:val="00C239BE"/>
    <w:rsid w:val="00C52234"/>
    <w:rsid w:val="00E83468"/>
    <w:rsid w:val="00F06B8E"/>
    <w:rsid w:val="00F12A21"/>
    <w:rsid w:val="00F31532"/>
    <w:rsid w:val="00F5247D"/>
    <w:rsid w:val="00FC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7F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08"/>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708"/>
    <w:rPr>
      <w:rFonts w:ascii="Lucida Grande" w:hAnsi="Lucida Grande"/>
      <w:sz w:val="18"/>
      <w:szCs w:val="18"/>
    </w:rPr>
  </w:style>
  <w:style w:type="character" w:styleId="Hyperlink">
    <w:name w:val="Hyperlink"/>
    <w:basedOn w:val="DefaultParagraphFont"/>
    <w:uiPriority w:val="99"/>
    <w:unhideWhenUsed/>
    <w:rsid w:val="001547A7"/>
    <w:rPr>
      <w:color w:val="0000FF" w:themeColor="hyperlink"/>
      <w:u w:val="single"/>
    </w:rPr>
  </w:style>
  <w:style w:type="character" w:styleId="FollowedHyperlink">
    <w:name w:val="FollowedHyperlink"/>
    <w:basedOn w:val="DefaultParagraphFont"/>
    <w:uiPriority w:val="99"/>
    <w:semiHidden/>
    <w:unhideWhenUsed/>
    <w:rsid w:val="00114A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08"/>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708"/>
    <w:rPr>
      <w:rFonts w:ascii="Lucida Grande" w:hAnsi="Lucida Grande"/>
      <w:sz w:val="18"/>
      <w:szCs w:val="18"/>
    </w:rPr>
  </w:style>
  <w:style w:type="character" w:styleId="Hyperlink">
    <w:name w:val="Hyperlink"/>
    <w:basedOn w:val="DefaultParagraphFont"/>
    <w:uiPriority w:val="99"/>
    <w:unhideWhenUsed/>
    <w:rsid w:val="001547A7"/>
    <w:rPr>
      <w:color w:val="0000FF" w:themeColor="hyperlink"/>
      <w:u w:val="single"/>
    </w:rPr>
  </w:style>
  <w:style w:type="character" w:styleId="FollowedHyperlink">
    <w:name w:val="FollowedHyperlink"/>
    <w:basedOn w:val="DefaultParagraphFont"/>
    <w:uiPriority w:val="99"/>
    <w:semiHidden/>
    <w:unhideWhenUsed/>
    <w:rsid w:val="00114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gates@lbl.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bl.taleo.net/careersection/2/jobdetail.ftl?lang=en&amp;job=82259"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LBNL</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dc:creator>
  <cp:lastModifiedBy>Weller, Barbara A.</cp:lastModifiedBy>
  <cp:revision>2</cp:revision>
  <cp:lastPrinted>2016-04-21T21:50:00Z</cp:lastPrinted>
  <dcterms:created xsi:type="dcterms:W3CDTF">2016-04-21T21:50:00Z</dcterms:created>
  <dcterms:modified xsi:type="dcterms:W3CDTF">2016-04-21T21:50:00Z</dcterms:modified>
</cp:coreProperties>
</file>